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B458CD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26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B458C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w:pict>
                <v:line id="Line 1" o:spid="_x0000_s1031" style="position:absolute;left:0;text-align:left;z-index:25166233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B458C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1" o:spid="_x0000_s1030" style="position:absolute;left:0;text-align:left;margin-left:.9pt;margin-top:.85pt;width:712.5pt;height:58.6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" fillcolor="#c6d9f1">
                  <v:textbox>
                    <w:txbxContent>
                      <w:p w:rsidR="00811921" w:rsidRPr="00183F22" w:rsidRDefault="00811921" w:rsidP="00811921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  <w:t xml:space="preserve">    INSTRUMEN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hAnsi="Arial"/>
                          </w:rPr>
                          <w:t xml:space="preserve">Kriteria </w:t>
                        </w:r>
                        <w:r>
                          <w:rPr>
                            <w:rFonts w:ascii="Arial" w:hAnsi="Arial"/>
                          </w:rPr>
                          <w:tab/>
                          <w:t xml:space="preserve">: 8 </w:t>
                        </w:r>
                        <w:r w:rsidRPr="000277E2">
                          <w:rPr>
                            <w:rFonts w:ascii="Arial" w:hAnsi="Arial"/>
                          </w:rPr>
                          <w:t>APT 3.0</w:t>
                        </w:r>
                      </w:p>
                      <w:p w:rsidR="00811921" w:rsidRDefault="00811921" w:rsidP="00811921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3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 xml:space="preserve">AUDIT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  <w:lang w:val="en-US"/>
                          </w:rPr>
                          <w:t xml:space="preserve">MUTU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INTERNAL</w:t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 w:rsidRPr="000277E2">
                          <w:rPr>
                            <w:rFonts w:ascii="Arial" w:hAnsi="Arial"/>
                          </w:rPr>
                          <w:t>Tanggal</w:t>
                        </w:r>
                        <w:r w:rsidRPr="000277E2">
                          <w:rPr>
                            <w:rFonts w:ascii="Arial" w:hAnsi="Arial"/>
                          </w:rPr>
                          <w:tab/>
                          <w:t>:</w:t>
                        </w:r>
                      </w:p>
                      <w:p w:rsidR="00811921" w:rsidRPr="000277E2" w:rsidRDefault="00811921" w:rsidP="00811921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  <w:lang w:val="en-US"/>
                          </w:rPr>
                          <w:t>PROGRAM STUDI</w:t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30"/>
                          </w:rPr>
                          <w:tab/>
                        </w:r>
                        <w:r w:rsidRPr="000277E2">
                          <w:rPr>
                            <w:rFonts w:ascii="Arial" w:hAnsi="Arial"/>
                          </w:rPr>
                          <w:t>Lokasi</w:t>
                        </w:r>
                        <w:r w:rsidRPr="000277E2">
                          <w:rPr>
                            <w:rFonts w:ascii="Arial" w:hAnsi="Arial"/>
                          </w:rPr>
                          <w:tab/>
                        </w:r>
                        <w:r w:rsidRPr="000277E2">
                          <w:rPr>
                            <w:rFonts w:ascii="Arial" w:hAnsi="Arial"/>
                          </w:rPr>
                          <w:tab/>
                          <w:t>:</w:t>
                        </w:r>
                      </w:p>
                      <w:p w:rsidR="00811921" w:rsidRPr="00183F22" w:rsidRDefault="00811921" w:rsidP="00811921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  <w:tbl>
            <w:tblPr>
              <w:tblpPr w:leftFromText="180" w:rightFromText="180" w:vertAnchor="text" w:horzAnchor="margin" w:tblpY="380"/>
              <w:tblW w:w="1427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1"/>
              <w:gridCol w:w="2410"/>
              <w:gridCol w:w="3063"/>
              <w:gridCol w:w="2748"/>
              <w:gridCol w:w="2961"/>
            </w:tblGrid>
            <w:tr w:rsidR="00811921" w:rsidRPr="00575723" w:rsidTr="00811921">
              <w:trPr>
                <w:trHeight w:val="342"/>
              </w:trPr>
              <w:tc>
                <w:tcPr>
                  <w:tcW w:w="3091" w:type="dxa"/>
                  <w:shd w:val="clear" w:color="auto" w:fill="C6D9F1"/>
                </w:tcPr>
                <w:p w:rsidR="00811921" w:rsidRPr="00575723" w:rsidRDefault="00811921" w:rsidP="00811921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</w:t>
                  </w:r>
                  <w:proofErr w:type="spellStart"/>
                  <w:r w:rsidRPr="00575723">
                    <w:rPr>
                      <w:b/>
                      <w:sz w:val="24"/>
                      <w:szCs w:val="24"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410" w:type="dxa"/>
                  <w:shd w:val="clear" w:color="auto" w:fill="C6D9F1"/>
                </w:tcPr>
                <w:p w:rsidR="00811921" w:rsidRPr="00575723" w:rsidRDefault="00811921" w:rsidP="00811921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575723">
                    <w:rPr>
                      <w:b/>
                      <w:sz w:val="24"/>
                      <w:szCs w:val="24"/>
                    </w:rPr>
                    <w:t>Wakil Auditi</w:t>
                  </w:r>
                </w:p>
              </w:tc>
              <w:tc>
                <w:tcPr>
                  <w:tcW w:w="3063" w:type="dxa"/>
                  <w:shd w:val="clear" w:color="auto" w:fill="C6D9F1"/>
                </w:tcPr>
                <w:p w:rsidR="00811921" w:rsidRPr="00575723" w:rsidRDefault="00811921" w:rsidP="00811921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575723">
                    <w:rPr>
                      <w:b/>
                      <w:sz w:val="24"/>
                      <w:szCs w:val="24"/>
                    </w:rPr>
                    <w:t>Ruang Lingkup</w:t>
                  </w:r>
                </w:p>
              </w:tc>
              <w:tc>
                <w:tcPr>
                  <w:tcW w:w="2748" w:type="dxa"/>
                  <w:shd w:val="clear" w:color="auto" w:fill="C6D9F1"/>
                </w:tcPr>
                <w:p w:rsidR="00811921" w:rsidRPr="00575723" w:rsidRDefault="00811921" w:rsidP="00811921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575723">
                    <w:rPr>
                      <w:b/>
                      <w:sz w:val="24"/>
                      <w:szCs w:val="24"/>
                    </w:rPr>
                    <w:t>Auditor Ketua</w:t>
                  </w:r>
                </w:p>
              </w:tc>
              <w:tc>
                <w:tcPr>
                  <w:tcW w:w="2961" w:type="dxa"/>
                  <w:shd w:val="clear" w:color="auto" w:fill="C6D9F1"/>
                </w:tcPr>
                <w:p w:rsidR="00811921" w:rsidRPr="00575723" w:rsidRDefault="00811921" w:rsidP="00811921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 w:rsidRPr="00575723">
                    <w:rPr>
                      <w:b/>
                      <w:sz w:val="24"/>
                      <w:szCs w:val="24"/>
                    </w:rPr>
                    <w:t>Auditor Anggota</w:t>
                  </w:r>
                </w:p>
              </w:tc>
            </w:tr>
            <w:tr w:rsidR="00F57517" w:rsidRPr="00575723" w:rsidTr="00F57517">
              <w:trPr>
                <w:trHeight w:val="736"/>
              </w:trPr>
              <w:tc>
                <w:tcPr>
                  <w:tcW w:w="3091" w:type="dxa"/>
                  <w:shd w:val="clear" w:color="auto" w:fill="auto"/>
                  <w:vAlign w:val="center"/>
                </w:tcPr>
                <w:p w:rsidR="00F57517" w:rsidRPr="008B01C8" w:rsidRDefault="00F57517" w:rsidP="00F57517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Muhammad Isnaini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F57517" w:rsidRPr="008B01C8" w:rsidRDefault="00F57517" w:rsidP="00F57517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Moh. Ismail Soleh</w:t>
                  </w:r>
                </w:p>
              </w:tc>
              <w:tc>
                <w:tcPr>
                  <w:tcW w:w="3063" w:type="dxa"/>
                  <w:shd w:val="clear" w:color="auto" w:fill="auto"/>
                  <w:vAlign w:val="center"/>
                </w:tcPr>
                <w:p w:rsidR="00F57517" w:rsidRPr="008B01C8" w:rsidRDefault="00F57517" w:rsidP="00F57517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Prodi. Pend. Kimia</w:t>
                  </w:r>
                </w:p>
              </w:tc>
              <w:tc>
                <w:tcPr>
                  <w:tcW w:w="2748" w:type="dxa"/>
                  <w:shd w:val="clear" w:color="auto" w:fill="auto"/>
                  <w:vAlign w:val="center"/>
                </w:tcPr>
                <w:p w:rsidR="00F57517" w:rsidRPr="00575723" w:rsidRDefault="00F57517" w:rsidP="00F57517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Dinnul Alfian Akbar</w:t>
                  </w:r>
                </w:p>
              </w:tc>
              <w:tc>
                <w:tcPr>
                  <w:tcW w:w="2961" w:type="dxa"/>
                  <w:shd w:val="clear" w:color="auto" w:fill="auto"/>
                </w:tcPr>
                <w:p w:rsidR="00F57517" w:rsidRPr="00575723" w:rsidRDefault="00F57517" w:rsidP="00811921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:rsidR="00811921" w:rsidRDefault="00811921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p w:rsidR="00811921" w:rsidRDefault="00811921" w:rsidP="00140EEB">
      <w:pPr>
        <w:spacing w:after="0"/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686"/>
        <w:gridCol w:w="2978"/>
        <w:gridCol w:w="6378"/>
        <w:gridCol w:w="1134"/>
      </w:tblGrid>
      <w:tr w:rsidR="00B72A28" w:rsidRPr="0067632D" w:rsidTr="00F57517">
        <w:trPr>
          <w:trHeight w:val="692"/>
          <w:tblHeader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:rsidR="00B72A28" w:rsidRPr="0067632D" w:rsidRDefault="00B72A28" w:rsidP="0067632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7632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B72A28" w:rsidRPr="0067632D" w:rsidRDefault="00B72A28" w:rsidP="0067632D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7632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2978" w:type="dxa"/>
            <w:shd w:val="clear" w:color="auto" w:fill="DEEAF6" w:themeFill="accent1" w:themeFillTint="33"/>
            <w:vAlign w:val="center"/>
          </w:tcPr>
          <w:p w:rsidR="00B72A28" w:rsidRPr="0067632D" w:rsidRDefault="00B72A28" w:rsidP="0067632D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67632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6378" w:type="dxa"/>
            <w:shd w:val="clear" w:color="auto" w:fill="DEEAF6" w:themeFill="accent1" w:themeFillTint="33"/>
            <w:vAlign w:val="center"/>
          </w:tcPr>
          <w:p w:rsidR="00B72A28" w:rsidRPr="0067632D" w:rsidRDefault="00B72A28" w:rsidP="0067632D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Deskripsi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:rsidR="00B72A28" w:rsidRPr="0067632D" w:rsidRDefault="00B72A28" w:rsidP="0067632D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7632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Ketegori</w:t>
            </w:r>
          </w:p>
          <w:p w:rsidR="00B72A28" w:rsidRPr="0067632D" w:rsidRDefault="00B72A28" w:rsidP="0067632D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7632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(OB/ KTS)</w:t>
            </w:r>
          </w:p>
        </w:tc>
      </w:tr>
      <w:tr w:rsidR="00B72A28" w:rsidRPr="0067632D" w:rsidTr="0067632D">
        <w:trPr>
          <w:trHeight w:val="419"/>
        </w:trPr>
        <w:tc>
          <w:tcPr>
            <w:tcW w:w="13608" w:type="dxa"/>
            <w:gridSpan w:val="4"/>
            <w:shd w:val="clear" w:color="auto" w:fill="auto"/>
          </w:tcPr>
          <w:p w:rsidR="00B72A28" w:rsidRPr="0067632D" w:rsidRDefault="00B72A28" w:rsidP="0067632D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Relevansi PkM DTPS di UPPS mencakup unsur-unsur sebagai berikut: (C.8.a IKU)</w:t>
            </w:r>
          </w:p>
          <w:p w:rsidR="00B72A28" w:rsidRPr="0067632D" w:rsidRDefault="00B72A28" w:rsidP="00676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632D">
              <w:rPr>
                <w:rFonts w:ascii="Arial" w:hAnsi="Arial" w:cs="Arial"/>
                <w:b/>
                <w:sz w:val="20"/>
                <w:szCs w:val="20"/>
                <w:lang w:val="en-US"/>
              </w:rPr>
              <w:t>Klausul</w:t>
            </w:r>
            <w:proofErr w:type="spellEnd"/>
            <w:r w:rsidRPr="0067632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67632D">
              <w:rPr>
                <w:rFonts w:ascii="Arial" w:hAnsi="Arial" w:cs="Arial"/>
                <w:b/>
                <w:sz w:val="20"/>
                <w:szCs w:val="20"/>
              </w:rPr>
              <w:t>6.2 Sasaran mutu dan perencanaan untuk mencapainya</w:t>
            </w:r>
          </w:p>
          <w:p w:rsidR="00B72A28" w:rsidRPr="0067632D" w:rsidRDefault="00B72A28" w:rsidP="006763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05" w:right="14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632D">
              <w:rPr>
                <w:rFonts w:ascii="Arial" w:hAnsi="Arial" w:cs="Arial"/>
                <w:b/>
                <w:sz w:val="20"/>
                <w:szCs w:val="20"/>
                <w:lang w:val="en-US"/>
              </w:rPr>
              <w:t>Klausul</w:t>
            </w:r>
            <w:proofErr w:type="spellEnd"/>
            <w:r w:rsidRPr="0067632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67632D">
              <w:rPr>
                <w:rFonts w:ascii="Arial" w:hAnsi="Arial" w:cs="Arial"/>
                <w:b/>
                <w:sz w:val="20"/>
                <w:szCs w:val="20"/>
              </w:rPr>
              <w:t>6.2.1 Organisasi harus menetapkan sasaran mutu pada fungsi, tingkat dan proses-proses yang dibutuhkan untuk sistem manajemen mutu.</w:t>
            </w:r>
          </w:p>
          <w:p w:rsidR="00B72A28" w:rsidRPr="0067632D" w:rsidRDefault="00B72A28" w:rsidP="00676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632D">
              <w:rPr>
                <w:rFonts w:ascii="Arial" w:hAnsi="Arial" w:cs="Arial"/>
                <w:b/>
                <w:sz w:val="20"/>
                <w:szCs w:val="20"/>
                <w:lang w:val="en-US"/>
              </w:rPr>
              <w:t>Klausul</w:t>
            </w:r>
            <w:proofErr w:type="spellEnd"/>
            <w:r w:rsidRPr="0067632D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67632D">
              <w:rPr>
                <w:rFonts w:ascii="Arial" w:hAnsi="Arial" w:cs="Arial"/>
                <w:b/>
                <w:sz w:val="20"/>
                <w:szCs w:val="20"/>
              </w:rPr>
              <w:t>7.4 Komunikasi</w:t>
            </w:r>
          </w:p>
          <w:p w:rsidR="00B72A28" w:rsidRPr="0067632D" w:rsidRDefault="00B72A28" w:rsidP="0067632D">
            <w:pPr>
              <w:spacing w:before="40" w:after="40" w:line="240" w:lineRule="auto"/>
              <w:ind w:left="36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7632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Klausul</w:t>
            </w:r>
            <w:proofErr w:type="spellEnd"/>
            <w:r w:rsidRPr="0067632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763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7.5 </w:t>
            </w:r>
            <w:r w:rsidRPr="0067632D">
              <w:rPr>
                <w:rFonts w:ascii="Arial" w:hAnsi="Arial" w:cs="Arial"/>
                <w:b/>
                <w:sz w:val="20"/>
                <w:szCs w:val="20"/>
              </w:rPr>
              <w:t>Informasi terdokumentasi</w:t>
            </w:r>
          </w:p>
        </w:tc>
        <w:tc>
          <w:tcPr>
            <w:tcW w:w="1134" w:type="dxa"/>
          </w:tcPr>
          <w:p w:rsidR="00B72A28" w:rsidRPr="0067632D" w:rsidRDefault="00B72A28" w:rsidP="0067632D">
            <w:pPr>
              <w:pStyle w:val="ListParagraph"/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2A28" w:rsidRPr="0067632D" w:rsidTr="0067632D">
        <w:trPr>
          <w:trHeight w:val="1559"/>
        </w:trPr>
        <w:tc>
          <w:tcPr>
            <w:tcW w:w="56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368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Memiliki peta jalan yang memayungi tema PkM dosen dan mahasiswa serta hilirisasi/penerapan keilmuan program studi.</w:t>
            </w:r>
          </w:p>
        </w:tc>
        <w:tc>
          <w:tcPr>
            <w:tcW w:w="2978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Unit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pengelola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memenuhi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unsur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relevansi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PkM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dosen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dan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mahasiswa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6378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 xml:space="preserve">Belum Ada </w:t>
            </w:r>
          </w:p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(PKm Dosen dan Mahasiswa dilaksanaan tetapi belum memiliki peta jalan)</w:t>
            </w:r>
          </w:p>
        </w:tc>
        <w:tc>
          <w:tcPr>
            <w:tcW w:w="1134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KTS</w:t>
            </w:r>
          </w:p>
        </w:tc>
      </w:tr>
      <w:tr w:rsidR="00B72A28" w:rsidRPr="0067632D" w:rsidTr="00F57517">
        <w:trPr>
          <w:trHeight w:val="1978"/>
        </w:trPr>
        <w:tc>
          <w:tcPr>
            <w:tcW w:w="56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dosen dan mahasiswa melaksanakan PkM sesuai dengan peta jalan PkM.</w:t>
            </w:r>
          </w:p>
        </w:tc>
        <w:tc>
          <w:tcPr>
            <w:tcW w:w="2978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Rata-rata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jumlah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judul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PkM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DTPS yang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sesuai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dengan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keilmuan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PS/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Tahun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dalam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tahun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terakhir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Jika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RPkMD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&gt;= 1 ,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maka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Skor</w:t>
            </w:r>
            <w:proofErr w:type="spellEnd"/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= 4</w:t>
            </w:r>
          </w:p>
        </w:tc>
        <w:tc>
          <w:tcPr>
            <w:tcW w:w="6378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 xml:space="preserve">Belum Ada </w:t>
            </w:r>
          </w:p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KTS</w:t>
            </w:r>
          </w:p>
        </w:tc>
      </w:tr>
      <w:tr w:rsidR="00B72A28" w:rsidRPr="0067632D" w:rsidTr="00F57517">
        <w:trPr>
          <w:trHeight w:val="748"/>
        </w:trPr>
        <w:tc>
          <w:tcPr>
            <w:tcW w:w="56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melakukan evaluasi kesesuaian PkM dosen dan mahasiswa terhadap peta jalan, dan</w:t>
            </w:r>
          </w:p>
        </w:tc>
        <w:tc>
          <w:tcPr>
            <w:tcW w:w="2978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78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 xml:space="preserve">Belum Ada </w:t>
            </w:r>
          </w:p>
        </w:tc>
        <w:tc>
          <w:tcPr>
            <w:tcW w:w="1134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KTS</w:t>
            </w:r>
          </w:p>
        </w:tc>
      </w:tr>
      <w:tr w:rsidR="00B72A28" w:rsidRPr="0067632D" w:rsidTr="00F57517">
        <w:trPr>
          <w:trHeight w:val="987"/>
        </w:trPr>
        <w:tc>
          <w:tcPr>
            <w:tcW w:w="56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menggunakan hasil evaluasi untuk perbaikan relevansi PkM dan pengembangan keilmuan program studi.</w:t>
            </w:r>
          </w:p>
        </w:tc>
        <w:tc>
          <w:tcPr>
            <w:tcW w:w="2978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78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 xml:space="preserve">Belum Ada </w:t>
            </w:r>
          </w:p>
        </w:tc>
        <w:tc>
          <w:tcPr>
            <w:tcW w:w="1134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KTS</w:t>
            </w:r>
          </w:p>
        </w:tc>
      </w:tr>
      <w:tr w:rsidR="00B72A28" w:rsidRPr="0067632D" w:rsidTr="00F57517">
        <w:trPr>
          <w:trHeight w:val="1134"/>
        </w:trPr>
        <w:tc>
          <w:tcPr>
            <w:tcW w:w="56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68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 xml:space="preserve">Data PkM dosen yang melibatkan mahasiswa disajikan dengan teknik representasi yang relevan (misalnya: kurva tren, rasio, dan proporsi) dan komprehensif, serta kecenderungan yang terjadi disimpulkan. Data dan analisis yang disampaikan meliputi keterlibatan mahasiswa pada kegiatan PkM DTPS dalam 3 tahun terakhir (Tabel 7 LKPS). Data dan analisis </w:t>
            </w:r>
            <w:r w:rsidRPr="0067632D">
              <w:rPr>
                <w:rFonts w:ascii="Arial" w:hAnsi="Arial" w:cs="Arial"/>
                <w:sz w:val="20"/>
                <w:szCs w:val="20"/>
              </w:rPr>
              <w:lastRenderedPageBreak/>
              <w:t>disampaikan oleh pengusul dari program studi pada program Diploma Tiga/Sarjana/Sarjana Terapan. (C.8.b IKU)</w:t>
            </w:r>
          </w:p>
        </w:tc>
        <w:tc>
          <w:tcPr>
            <w:tcW w:w="2978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78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 xml:space="preserve">Belum Ada </w:t>
            </w:r>
          </w:p>
        </w:tc>
        <w:tc>
          <w:tcPr>
            <w:tcW w:w="1134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KTS</w:t>
            </w:r>
          </w:p>
        </w:tc>
      </w:tr>
      <w:tr w:rsidR="00B72A28" w:rsidRPr="0067632D" w:rsidTr="00F57517">
        <w:trPr>
          <w:trHeight w:val="1405"/>
        </w:trPr>
        <w:tc>
          <w:tcPr>
            <w:tcW w:w="56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Pelaksanaan PkM ( C8. 4 a)</w:t>
            </w:r>
          </w:p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Ketersediaan dokumen formal Rencana Strategis PkM yang memuat landasan pengembangan, peta jalan PkM, sasaran program strategis dan indikator kinerja.  (4a.1)</w:t>
            </w:r>
          </w:p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Ketersediaan dokumen formal Rencana Strategis PkM yang memuat landasan pengembangan, peta jalan PkM, sasaran program strategis dan indikator kinerja. (4a.2)</w:t>
            </w:r>
          </w:p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Ketersediaan pedoman PkM dan bukti sosialisasinya. (4a.3)</w:t>
            </w:r>
          </w:p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Bukti yang sahih tentang pelaksanaan proses PkM mencakup 6 aspek sebagai berikut: (4a.4)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>1) tatacara penilaian dan review,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 xml:space="preserve">2) legalitas pengangkatan reviewer, 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>3) hasil penilaian usul PkM,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 xml:space="preserve">4) legalitas penugasan </w:t>
            </w:r>
            <w:r w:rsidRPr="0067632D">
              <w:rPr>
                <w:rFonts w:ascii="Arial" w:hAnsi="Arial" w:cs="Arial"/>
                <w:sz w:val="20"/>
                <w:szCs w:val="20"/>
              </w:rPr>
              <w:lastRenderedPageBreak/>
              <w:t>pelaksana PkM/kerjasama PkM,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>5) berita acara hasil monitoring dan evaluasi, serta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 xml:space="preserve">6) dokumentasi output PkM. </w:t>
            </w:r>
          </w:p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Dokumentasi pelaporan PkM oleh pengelola PkM kepada pimpinan perguruan tinggi dan mitra/pemberi dana yang memenuhi 5 aspek sebagai berikut:  (4a.5)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 xml:space="preserve">1) komprehensif, 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 xml:space="preserve">2) rinci, 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 xml:space="preserve">3) relevan, 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 xml:space="preserve">4) mutakhir, dan </w:t>
            </w:r>
            <w:r w:rsidRPr="0067632D">
              <w:rPr>
                <w:rFonts w:ascii="Arial" w:hAnsi="Arial" w:cs="Arial"/>
                <w:sz w:val="20"/>
                <w:szCs w:val="20"/>
              </w:rPr>
              <w:br/>
              <w:t>5) disampaikan tepat waktu.</w:t>
            </w:r>
          </w:p>
          <w:p w:rsidR="00B72A28" w:rsidRPr="0067632D" w:rsidRDefault="00B72A28" w:rsidP="00676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Klausul 6.2 Sasaran mutu dan perencanaan untuk mencapainya</w:t>
            </w:r>
          </w:p>
          <w:p w:rsidR="00B72A28" w:rsidRPr="0067632D" w:rsidRDefault="00B72A28" w:rsidP="006763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Klausul 6.2.1 Organisasi harus menetapkan sasaran mutu pada fungsi, tingkat dan proses-proses yang dibutuhkan untuk sistem manajemen mutu.</w:t>
            </w:r>
          </w:p>
          <w:p w:rsidR="00B72A28" w:rsidRPr="0067632D" w:rsidRDefault="00B72A28" w:rsidP="00676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>Klausul 7.4 Komunikasi</w:t>
            </w:r>
          </w:p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7632D">
              <w:rPr>
                <w:rFonts w:ascii="Arial" w:hAnsi="Arial" w:cs="Arial"/>
                <w:sz w:val="20"/>
                <w:szCs w:val="20"/>
              </w:rPr>
              <w:t xml:space="preserve">Klausul 7.5 Informasi </w:t>
            </w:r>
            <w:r w:rsidRPr="0067632D">
              <w:rPr>
                <w:rFonts w:ascii="Arial" w:hAnsi="Arial" w:cs="Arial"/>
                <w:sz w:val="20"/>
                <w:szCs w:val="20"/>
              </w:rPr>
              <w:lastRenderedPageBreak/>
              <w:t>terdokumentasi</w:t>
            </w:r>
          </w:p>
          <w:p w:rsidR="00B72A28" w:rsidRPr="0067632D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67632D">
              <w:rPr>
                <w:rFonts w:ascii="Arial" w:hAnsi="Arial" w:cs="Arial"/>
                <w:color w:val="000000"/>
                <w:sz w:val="20"/>
                <w:szCs w:val="20"/>
              </w:rPr>
              <w:t>Kelompok Pelaksana PkM</w:t>
            </w:r>
            <w:r w:rsidRPr="0067632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(4b)</w:t>
            </w:r>
          </w:p>
          <w:p w:rsidR="00B72A28" w:rsidRPr="00F57517" w:rsidRDefault="00B72A28" w:rsidP="0067632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632D">
              <w:rPr>
                <w:rFonts w:ascii="Arial" w:hAnsi="Arial" w:cs="Arial"/>
                <w:color w:val="000000"/>
                <w:sz w:val="20"/>
                <w:szCs w:val="20"/>
              </w:rPr>
              <w:t>Keberadaan kelompok pelaksana PkM.</w:t>
            </w:r>
          </w:p>
        </w:tc>
        <w:tc>
          <w:tcPr>
            <w:tcW w:w="6378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B72A28" w:rsidRPr="0067632D" w:rsidRDefault="00B72A28" w:rsidP="0067632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tbl>
      <w:tblPr>
        <w:tblpPr w:leftFromText="180" w:rightFromText="180" w:vertAnchor="page" w:horzAnchor="margin" w:tblpY="3886"/>
        <w:tblOverlap w:val="never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8"/>
        <w:gridCol w:w="7367"/>
      </w:tblGrid>
      <w:tr w:rsidR="002F7D86" w:rsidTr="002F7D86">
        <w:trPr>
          <w:trHeight w:val="415"/>
        </w:trPr>
        <w:tc>
          <w:tcPr>
            <w:tcW w:w="14425" w:type="dxa"/>
            <w:gridSpan w:val="2"/>
            <w:shd w:val="clear" w:color="auto" w:fill="C6D9F1"/>
            <w:vAlign w:val="center"/>
          </w:tcPr>
          <w:p w:rsidR="002F7D86" w:rsidRDefault="002F7D86" w:rsidP="002F7D86">
            <w:pPr>
              <w:jc w:val="center"/>
            </w:pPr>
            <w:r w:rsidRPr="00575723">
              <w:rPr>
                <w:rFonts w:ascii="Arial" w:hAnsi="Arial"/>
                <w:b/>
              </w:rPr>
              <w:lastRenderedPageBreak/>
              <w:t>Tempat Persetujuan</w:t>
            </w:r>
          </w:p>
        </w:tc>
      </w:tr>
      <w:tr w:rsidR="002F7D86" w:rsidTr="002F7D86">
        <w:trPr>
          <w:trHeight w:val="1392"/>
        </w:trPr>
        <w:tc>
          <w:tcPr>
            <w:tcW w:w="7058" w:type="dxa"/>
            <w:shd w:val="clear" w:color="auto" w:fill="auto"/>
          </w:tcPr>
          <w:p w:rsidR="002F7D86" w:rsidRDefault="002F7D86" w:rsidP="002F7D86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  <w:p w:rsidR="00F57517" w:rsidRDefault="00F57517" w:rsidP="002F7D86">
            <w:pPr>
              <w:jc w:val="center"/>
              <w:rPr>
                <w:rFonts w:ascii="Arial" w:hAnsi="Arial"/>
                <w:b/>
              </w:rPr>
            </w:pPr>
          </w:p>
          <w:p w:rsidR="00F57517" w:rsidRPr="00F57517" w:rsidRDefault="00F57517" w:rsidP="002F7D86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Muhammad Isnaini</w:t>
            </w:r>
          </w:p>
        </w:tc>
        <w:tc>
          <w:tcPr>
            <w:tcW w:w="7367" w:type="dxa"/>
            <w:shd w:val="clear" w:color="auto" w:fill="auto"/>
          </w:tcPr>
          <w:p w:rsidR="002F7D86" w:rsidRDefault="002F7D86" w:rsidP="002F7D86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Ketua Auditor</w:t>
            </w:r>
          </w:p>
          <w:p w:rsidR="00F57517" w:rsidRDefault="00F57517" w:rsidP="002F7D86">
            <w:pPr>
              <w:jc w:val="center"/>
              <w:rPr>
                <w:rFonts w:ascii="Arial" w:hAnsi="Arial"/>
                <w:b/>
              </w:rPr>
            </w:pPr>
          </w:p>
          <w:p w:rsidR="00F57517" w:rsidRPr="00575723" w:rsidRDefault="00F57517" w:rsidP="002F7D86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Dinnul Alfian Akbar</w:t>
            </w:r>
            <w:bookmarkStart w:id="0" w:name="_GoBack"/>
            <w:bookmarkEnd w:id="0"/>
          </w:p>
        </w:tc>
      </w:tr>
      <w:tr w:rsidR="002F7D86" w:rsidTr="002F7D86">
        <w:trPr>
          <w:trHeight w:val="1445"/>
        </w:trPr>
        <w:tc>
          <w:tcPr>
            <w:tcW w:w="14425" w:type="dxa"/>
            <w:gridSpan w:val="2"/>
            <w:shd w:val="clear" w:color="auto" w:fill="auto"/>
          </w:tcPr>
          <w:p w:rsidR="002F7D86" w:rsidRPr="00575723" w:rsidRDefault="002F7D86" w:rsidP="002F7D86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:rsidR="002F7D86" w:rsidRPr="00972E3A" w:rsidRDefault="00B458CD" w:rsidP="002F7D86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7" type="#_x0000_t32" style="position:absolute;left:0;text-align:left;margin-left:282.15pt;margin-top:39.8pt;width:129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" strokeweight="1pt"/>
              </w:pict>
            </w:r>
            <w:r w:rsidR="002F7D86">
              <w:rPr>
                <w:rFonts w:ascii="Arial" w:hAnsi="Arial"/>
                <w:b/>
              </w:rPr>
              <w:t>Kepala Pusat Audit dan Pengendalian Mutu</w:t>
            </w:r>
          </w:p>
        </w:tc>
      </w:tr>
    </w:tbl>
    <w:p w:rsidR="009F354D" w:rsidRDefault="009F354D" w:rsidP="00140EEB">
      <w:pPr>
        <w:spacing w:after="0"/>
      </w:pPr>
    </w:p>
    <w:p w:rsidR="00140EEB" w:rsidRPr="004B0AF4" w:rsidRDefault="00140EEB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8CD" w:rsidRDefault="00B458CD" w:rsidP="001A7F6F">
      <w:pPr>
        <w:spacing w:after="0" w:line="240" w:lineRule="auto"/>
      </w:pPr>
      <w:r>
        <w:separator/>
      </w:r>
    </w:p>
  </w:endnote>
  <w:endnote w:type="continuationSeparator" w:id="0">
    <w:p w:rsidR="00B458CD" w:rsidRDefault="00B458CD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8CD" w:rsidRDefault="00B458CD" w:rsidP="001A7F6F">
      <w:pPr>
        <w:spacing w:after="0" w:line="240" w:lineRule="auto"/>
      </w:pPr>
      <w:r>
        <w:separator/>
      </w:r>
    </w:p>
  </w:footnote>
  <w:footnote w:type="continuationSeparator" w:id="0">
    <w:p w:rsidR="00B458CD" w:rsidRDefault="00B458CD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24AC6"/>
    <w:multiLevelType w:val="hybridMultilevel"/>
    <w:tmpl w:val="D93083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sDQzMDMyszCysDA3M7NU0lEKTi0uzszPAykwrAUAGTuELCwAAAA="/>
  </w:docVars>
  <w:rsids>
    <w:rsidRoot w:val="00140EEB"/>
    <w:rsid w:val="000239AB"/>
    <w:rsid w:val="000427BA"/>
    <w:rsid w:val="00074F5E"/>
    <w:rsid w:val="000A4FFB"/>
    <w:rsid w:val="000B3DD1"/>
    <w:rsid w:val="00140EEB"/>
    <w:rsid w:val="00143FA8"/>
    <w:rsid w:val="0018532F"/>
    <w:rsid w:val="001A6374"/>
    <w:rsid w:val="001A7F6F"/>
    <w:rsid w:val="0020678A"/>
    <w:rsid w:val="002828BF"/>
    <w:rsid w:val="00286EAE"/>
    <w:rsid w:val="00290D13"/>
    <w:rsid w:val="002C4072"/>
    <w:rsid w:val="002F0E9C"/>
    <w:rsid w:val="002F7D86"/>
    <w:rsid w:val="00325680"/>
    <w:rsid w:val="003303B0"/>
    <w:rsid w:val="003B5E08"/>
    <w:rsid w:val="00410977"/>
    <w:rsid w:val="00411D9E"/>
    <w:rsid w:val="00456D4E"/>
    <w:rsid w:val="0046738E"/>
    <w:rsid w:val="004C31E3"/>
    <w:rsid w:val="004E4E73"/>
    <w:rsid w:val="00511AEA"/>
    <w:rsid w:val="00521080"/>
    <w:rsid w:val="00552CE4"/>
    <w:rsid w:val="005950A3"/>
    <w:rsid w:val="005A06B4"/>
    <w:rsid w:val="005D29D2"/>
    <w:rsid w:val="00632220"/>
    <w:rsid w:val="00636974"/>
    <w:rsid w:val="00645675"/>
    <w:rsid w:val="0067632D"/>
    <w:rsid w:val="006A4B51"/>
    <w:rsid w:val="006F6D3D"/>
    <w:rsid w:val="007224EF"/>
    <w:rsid w:val="0072435D"/>
    <w:rsid w:val="00746826"/>
    <w:rsid w:val="007B544A"/>
    <w:rsid w:val="00811921"/>
    <w:rsid w:val="00814032"/>
    <w:rsid w:val="00821EE4"/>
    <w:rsid w:val="00846F3D"/>
    <w:rsid w:val="00880C6C"/>
    <w:rsid w:val="00882B8F"/>
    <w:rsid w:val="008C6861"/>
    <w:rsid w:val="00940A2A"/>
    <w:rsid w:val="0098218C"/>
    <w:rsid w:val="009B2D55"/>
    <w:rsid w:val="009D61BF"/>
    <w:rsid w:val="009F354D"/>
    <w:rsid w:val="00A41DA0"/>
    <w:rsid w:val="00A43C1C"/>
    <w:rsid w:val="00AA51FE"/>
    <w:rsid w:val="00AB6C01"/>
    <w:rsid w:val="00AD35F7"/>
    <w:rsid w:val="00B458CD"/>
    <w:rsid w:val="00B6320B"/>
    <w:rsid w:val="00B72A28"/>
    <w:rsid w:val="00C77E04"/>
    <w:rsid w:val="00C85604"/>
    <w:rsid w:val="00C86D39"/>
    <w:rsid w:val="00CA549A"/>
    <w:rsid w:val="00CC3EDB"/>
    <w:rsid w:val="00CE678E"/>
    <w:rsid w:val="00D4361B"/>
    <w:rsid w:val="00D90786"/>
    <w:rsid w:val="00DC607E"/>
    <w:rsid w:val="00E05D78"/>
    <w:rsid w:val="00EC0129"/>
    <w:rsid w:val="00EC383F"/>
    <w:rsid w:val="00EF1A44"/>
    <w:rsid w:val="00F17953"/>
    <w:rsid w:val="00F57517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5</cp:revision>
  <cp:lastPrinted>2019-06-27T01:51:00Z</cp:lastPrinted>
  <dcterms:created xsi:type="dcterms:W3CDTF">2019-08-05T07:40:00Z</dcterms:created>
  <dcterms:modified xsi:type="dcterms:W3CDTF">2019-08-18T14:01:00Z</dcterms:modified>
</cp:coreProperties>
</file>